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3B" w:rsidRDefault="00D2713B" w:rsidP="00D2713B">
      <w:pPr>
        <w:spacing w:line="276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i/>
          <w:iCs/>
          <w:color w:val="008000"/>
          <w:sz w:val="72"/>
          <w:szCs w:val="72"/>
          <w:lang w:eastAsia="en-US"/>
        </w:rPr>
      </w:pPr>
    </w:p>
    <w:p w:rsidR="00D2713B" w:rsidRDefault="00D2713B" w:rsidP="00D2713B">
      <w:pPr>
        <w:spacing w:line="276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i/>
          <w:iCs/>
          <w:color w:val="008000"/>
          <w:sz w:val="72"/>
          <w:szCs w:val="72"/>
          <w:lang w:eastAsia="en-US"/>
        </w:rPr>
      </w:pPr>
    </w:p>
    <w:p w:rsidR="00D2713B" w:rsidRDefault="00D2713B" w:rsidP="00D2713B">
      <w:pPr>
        <w:spacing w:line="276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i/>
          <w:iCs/>
          <w:color w:val="008000"/>
          <w:sz w:val="72"/>
          <w:szCs w:val="72"/>
          <w:lang w:eastAsia="en-US"/>
        </w:rPr>
      </w:pPr>
    </w:p>
    <w:p w:rsidR="00D2713B" w:rsidRDefault="00D2713B" w:rsidP="00D2713B">
      <w:pPr>
        <w:spacing w:line="276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i/>
          <w:iCs/>
          <w:color w:val="008000"/>
          <w:sz w:val="72"/>
          <w:szCs w:val="72"/>
          <w:lang w:eastAsia="en-US"/>
        </w:rPr>
      </w:pPr>
    </w:p>
    <w:p w:rsidR="00D2713B" w:rsidRPr="0013369D" w:rsidRDefault="00D2713B" w:rsidP="00D2713B">
      <w:pPr>
        <w:spacing w:line="276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i/>
          <w:iCs/>
          <w:color w:val="008000"/>
          <w:sz w:val="72"/>
          <w:szCs w:val="72"/>
          <w:lang w:eastAsia="en-US"/>
        </w:rPr>
      </w:pPr>
      <w:r w:rsidRPr="0013369D">
        <w:rPr>
          <w:rFonts w:asciiTheme="majorHAnsi" w:eastAsiaTheme="majorEastAsia" w:hAnsiTheme="majorHAnsi" w:cstheme="majorBidi"/>
          <w:b/>
          <w:bCs/>
          <w:i/>
          <w:iCs/>
          <w:color w:val="008000"/>
          <w:sz w:val="72"/>
          <w:szCs w:val="72"/>
          <w:lang w:eastAsia="en-US"/>
        </w:rPr>
        <w:t xml:space="preserve">Дидактические игры по </w:t>
      </w:r>
      <w:r>
        <w:rPr>
          <w:rFonts w:asciiTheme="majorHAnsi" w:eastAsiaTheme="majorEastAsia" w:hAnsiTheme="majorHAnsi" w:cstheme="majorBidi"/>
          <w:b/>
          <w:bCs/>
          <w:i/>
          <w:iCs/>
          <w:color w:val="008000"/>
          <w:sz w:val="72"/>
          <w:szCs w:val="72"/>
          <w:lang w:eastAsia="en-US"/>
        </w:rPr>
        <w:t>формированию ЗОЖ</w:t>
      </w:r>
    </w:p>
    <w:p w:rsidR="00D2713B" w:rsidRDefault="00D2713B" w:rsidP="00D2713B">
      <w:pPr>
        <w:pStyle w:val="a3"/>
        <w:jc w:val="center"/>
        <w:rPr>
          <w:rFonts w:asciiTheme="majorHAnsi" w:eastAsiaTheme="majorEastAsia" w:hAnsiTheme="majorHAnsi" w:cstheme="majorBidi"/>
          <w:b/>
          <w:bCs/>
          <w:i/>
          <w:iCs/>
          <w:color w:val="008000"/>
          <w:sz w:val="52"/>
          <w:szCs w:val="52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008000"/>
          <w:sz w:val="52"/>
          <w:szCs w:val="52"/>
        </w:rPr>
        <w:t>2 младшая группа</w:t>
      </w:r>
    </w:p>
    <w:p w:rsidR="00D2713B" w:rsidRDefault="00D2713B" w:rsidP="00D2713B">
      <w:pPr>
        <w:pStyle w:val="a3"/>
        <w:jc w:val="center"/>
        <w:rPr>
          <w:rFonts w:asciiTheme="majorHAnsi" w:eastAsiaTheme="majorEastAsia" w:hAnsiTheme="majorHAnsi" w:cstheme="majorBidi"/>
          <w:b/>
          <w:bCs/>
          <w:i/>
          <w:iCs/>
          <w:color w:val="008000"/>
          <w:sz w:val="52"/>
          <w:szCs w:val="52"/>
        </w:rPr>
      </w:pPr>
    </w:p>
    <w:p w:rsidR="00D2713B" w:rsidRDefault="00D2713B" w:rsidP="00D2713B">
      <w:pPr>
        <w:pStyle w:val="a3"/>
        <w:jc w:val="center"/>
        <w:rPr>
          <w:rFonts w:asciiTheme="majorHAnsi" w:eastAsiaTheme="majorEastAsia" w:hAnsiTheme="majorHAnsi" w:cstheme="majorBidi"/>
          <w:b/>
          <w:bCs/>
          <w:i/>
          <w:iCs/>
          <w:color w:val="008000"/>
          <w:sz w:val="52"/>
          <w:szCs w:val="52"/>
        </w:rPr>
      </w:pPr>
    </w:p>
    <w:p w:rsidR="00D2713B" w:rsidRDefault="00D2713B" w:rsidP="00D2713B">
      <w:pPr>
        <w:pStyle w:val="a3"/>
        <w:jc w:val="center"/>
        <w:rPr>
          <w:rFonts w:asciiTheme="majorHAnsi" w:eastAsiaTheme="majorEastAsia" w:hAnsiTheme="majorHAnsi" w:cstheme="majorBidi"/>
          <w:b/>
          <w:bCs/>
          <w:i/>
          <w:iCs/>
          <w:color w:val="008000"/>
          <w:sz w:val="52"/>
          <w:szCs w:val="52"/>
        </w:rPr>
      </w:pPr>
    </w:p>
    <w:p w:rsidR="00D2713B" w:rsidRDefault="00D2713B" w:rsidP="00D2713B">
      <w:pPr>
        <w:pStyle w:val="a3"/>
        <w:jc w:val="center"/>
        <w:rPr>
          <w:rFonts w:asciiTheme="majorHAnsi" w:eastAsiaTheme="majorEastAsia" w:hAnsiTheme="majorHAnsi" w:cstheme="majorBidi"/>
          <w:b/>
          <w:bCs/>
          <w:i/>
          <w:iCs/>
          <w:color w:val="008000"/>
          <w:sz w:val="52"/>
          <w:szCs w:val="52"/>
        </w:rPr>
      </w:pPr>
    </w:p>
    <w:p w:rsidR="00D2713B" w:rsidRDefault="00D2713B" w:rsidP="00D2713B">
      <w:pPr>
        <w:pStyle w:val="a3"/>
        <w:jc w:val="right"/>
        <w:rPr>
          <w:rFonts w:asciiTheme="majorHAnsi" w:eastAsiaTheme="majorEastAsia" w:hAnsiTheme="majorHAnsi" w:cstheme="majorBidi"/>
          <w:b/>
          <w:bCs/>
          <w:i/>
          <w:iCs/>
          <w:color w:val="008000"/>
          <w:sz w:val="40"/>
          <w:szCs w:val="40"/>
        </w:rPr>
      </w:pPr>
    </w:p>
    <w:p w:rsidR="00D2713B" w:rsidRDefault="00D2713B" w:rsidP="00D2713B">
      <w:pPr>
        <w:pStyle w:val="a3"/>
        <w:jc w:val="right"/>
        <w:rPr>
          <w:rFonts w:asciiTheme="majorHAnsi" w:eastAsiaTheme="majorEastAsia" w:hAnsiTheme="majorHAnsi" w:cstheme="majorBidi"/>
          <w:b/>
          <w:bCs/>
          <w:i/>
          <w:iCs/>
          <w:color w:val="008000"/>
          <w:sz w:val="40"/>
          <w:szCs w:val="40"/>
        </w:rPr>
      </w:pPr>
    </w:p>
    <w:p w:rsidR="005739B5" w:rsidRDefault="005739B5" w:rsidP="00D2713B">
      <w:pPr>
        <w:spacing w:after="200" w:line="276" w:lineRule="auto"/>
        <w:jc w:val="center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</w:p>
    <w:p w:rsidR="00D2713B" w:rsidRDefault="00D2713B" w:rsidP="00D2713B">
      <w:pPr>
        <w:spacing w:after="200" w:line="276" w:lineRule="auto"/>
        <w:jc w:val="center"/>
        <w:rPr>
          <w:rStyle w:val="FontStyle12"/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D2713B" w:rsidRPr="00D2713B" w:rsidRDefault="00D2713B" w:rsidP="00D2713B">
      <w:pPr>
        <w:spacing w:line="360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lastRenderedPageBreak/>
        <w:t>ОДЕНЕМ КУКЛУ НА ПРОГУЛКУ</w:t>
      </w:r>
    </w:p>
    <w:p w:rsidR="00D2713B" w:rsidRPr="00D2713B" w:rsidRDefault="00D2713B" w:rsidP="00D2713B">
      <w:pPr>
        <w:spacing w:line="360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D2713B" w:rsidRPr="00D2713B" w:rsidRDefault="00D2713B" w:rsidP="00D2713B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i/>
          <w:color w:val="000000"/>
          <w:sz w:val="28"/>
          <w:szCs w:val="28"/>
          <w:lang w:eastAsia="en-US"/>
        </w:rPr>
        <w:t xml:space="preserve">Цель: </w:t>
      </w:r>
      <w:r w:rsidRPr="00D2713B">
        <w:rPr>
          <w:rFonts w:eastAsia="Calibri"/>
          <w:color w:val="000000"/>
          <w:sz w:val="28"/>
          <w:szCs w:val="28"/>
          <w:lang w:eastAsia="en-US"/>
        </w:rPr>
        <w:t xml:space="preserve">закреплять знания детей об одежде, формировать умение детей одевать куклу соответственно сезону года, погоде, 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>систематизировать представления детей о здоровье,</w:t>
      </w:r>
      <w:r w:rsidRPr="00D2713B">
        <w:rPr>
          <w:rFonts w:eastAsia="Calibri"/>
          <w:color w:val="000000"/>
          <w:sz w:val="28"/>
          <w:szCs w:val="28"/>
          <w:lang w:eastAsia="en-US"/>
        </w:rPr>
        <w:t xml:space="preserve"> развивать у детей внимание, память, логическое мышление.</w:t>
      </w:r>
    </w:p>
    <w:p w:rsidR="00D2713B" w:rsidRPr="00D2713B" w:rsidRDefault="00D2713B" w:rsidP="00D2713B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i/>
          <w:color w:val="000000"/>
          <w:sz w:val="28"/>
          <w:szCs w:val="28"/>
          <w:lang w:eastAsia="en-US"/>
        </w:rPr>
        <w:t xml:space="preserve">Материал: 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>бумажная кукла с различной одеждой</w:t>
      </w: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i/>
          <w:color w:val="000000"/>
          <w:sz w:val="28"/>
          <w:szCs w:val="28"/>
          <w:lang w:eastAsia="en-US"/>
        </w:rPr>
        <w:t xml:space="preserve">Ход игры:   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>воспитатель говорит, что кукла собирается на прогулку, но не знает, что ей одеть.</w:t>
      </w: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Cs/>
          <w:color w:val="000000"/>
          <w:sz w:val="28"/>
          <w:szCs w:val="28"/>
          <w:lang w:eastAsia="en-US"/>
        </w:rPr>
        <w:t>Дети «одевают» куклу и объясняют свой выбор.</w:t>
      </w: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Cs/>
          <w:color w:val="000000"/>
          <w:sz w:val="28"/>
          <w:szCs w:val="28"/>
          <w:lang w:eastAsia="en-US"/>
        </w:rPr>
        <w:t>Проводится в разные сезоны.</w:t>
      </w:r>
    </w:p>
    <w:p w:rsidR="00D2713B" w:rsidRPr="00D2713B" w:rsidRDefault="00D2713B" w:rsidP="00D2713B">
      <w:pPr>
        <w:spacing w:line="360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color w:val="000000"/>
          <w:sz w:val="28"/>
          <w:szCs w:val="28"/>
          <w:lang w:eastAsia="en-US"/>
        </w:rPr>
        <w:t>АЗБУКА ЗДОРОВЬЯ</w:t>
      </w:r>
    </w:p>
    <w:p w:rsidR="00D2713B" w:rsidRPr="00D2713B" w:rsidRDefault="00D2713B" w:rsidP="00D2713B">
      <w:pPr>
        <w:spacing w:line="360" w:lineRule="auto"/>
        <w:jc w:val="center"/>
        <w:rPr>
          <w:rFonts w:ascii="Georgia" w:eastAsia="Calibri" w:hAnsi="Georgia"/>
          <w:b/>
          <w:color w:val="000000"/>
          <w:sz w:val="28"/>
          <w:szCs w:val="28"/>
          <w:lang w:eastAsia="en-US"/>
        </w:rPr>
      </w:pP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Цель: 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>систематизировать представления детей о здоровье и здоровом образе жизни, развивать речь, внимание, память.</w:t>
      </w: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>Материал: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 xml:space="preserve"> иллюстрации</w:t>
      </w: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>Ход игры: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 xml:space="preserve">   играют от 1 до … человек.  Воспитатель называет правило, а ребёнок находит карточку – иллюстрацию этого правила. Или воспитатель показывает карточку, ребёнок говорит, что нужно делать в данной ситуации.</w:t>
      </w:r>
    </w:p>
    <w:p w:rsidR="00D2713B" w:rsidRPr="00D2713B" w:rsidRDefault="00D2713B" w:rsidP="00D2713B">
      <w:pPr>
        <w:spacing w:line="360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D2713B" w:rsidRPr="00D2713B" w:rsidRDefault="00D2713B" w:rsidP="00D2713B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2713B">
        <w:rPr>
          <w:rFonts w:eastAsia="Calibri"/>
          <w:b/>
          <w:sz w:val="28"/>
          <w:szCs w:val="28"/>
          <w:lang w:eastAsia="en-US"/>
        </w:rPr>
        <w:t>СЛОЖИ КАРТИНКУ</w:t>
      </w:r>
    </w:p>
    <w:p w:rsidR="00D2713B" w:rsidRPr="00D2713B" w:rsidRDefault="00D2713B" w:rsidP="00D2713B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D2713B">
        <w:rPr>
          <w:rFonts w:eastAsia="Calibri"/>
          <w:b/>
          <w:sz w:val="28"/>
          <w:szCs w:val="28"/>
          <w:lang w:eastAsia="en-US"/>
        </w:rPr>
        <w:t>Цель:</w:t>
      </w:r>
      <w:r w:rsidRPr="00D2713B">
        <w:rPr>
          <w:rFonts w:eastAsia="Calibri"/>
          <w:sz w:val="28"/>
          <w:szCs w:val="28"/>
          <w:lang w:eastAsia="en-US"/>
        </w:rPr>
        <w:t xml:space="preserve"> Учить детей из частей составлять целое. Развивать воображение.</w:t>
      </w:r>
    </w:p>
    <w:p w:rsidR="00D2713B" w:rsidRPr="00D2713B" w:rsidRDefault="00D2713B" w:rsidP="00D2713B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D2713B">
        <w:rPr>
          <w:rFonts w:eastAsia="Calibri"/>
          <w:b/>
          <w:sz w:val="28"/>
          <w:szCs w:val="28"/>
          <w:lang w:eastAsia="en-US"/>
        </w:rPr>
        <w:t>Материал</w:t>
      </w:r>
      <w:r w:rsidRPr="00D2713B">
        <w:rPr>
          <w:rFonts w:eastAsia="Calibri"/>
          <w:sz w:val="28"/>
          <w:szCs w:val="28"/>
          <w:lang w:eastAsia="en-US"/>
        </w:rPr>
        <w:t>: разрезные картинки с предметами личной гигиены, спортивным инвентарём.</w:t>
      </w:r>
    </w:p>
    <w:p w:rsidR="00D2713B" w:rsidRPr="00D2713B" w:rsidRDefault="00D2713B" w:rsidP="00D2713B">
      <w:pPr>
        <w:spacing w:line="360" w:lineRule="auto"/>
        <w:rPr>
          <w:rFonts w:eastAsia="Calibri"/>
          <w:b/>
          <w:sz w:val="28"/>
          <w:szCs w:val="28"/>
          <w:lang w:eastAsia="en-US"/>
        </w:rPr>
      </w:pPr>
      <w:r w:rsidRPr="00D2713B">
        <w:rPr>
          <w:rFonts w:eastAsia="Calibri"/>
          <w:b/>
          <w:sz w:val="28"/>
          <w:szCs w:val="28"/>
          <w:lang w:eastAsia="en-US"/>
        </w:rPr>
        <w:t xml:space="preserve">Ход игры: </w:t>
      </w:r>
      <w:r w:rsidRPr="00D2713B">
        <w:rPr>
          <w:rFonts w:eastAsia="Calibri"/>
          <w:sz w:val="28"/>
          <w:szCs w:val="28"/>
          <w:lang w:eastAsia="en-US"/>
        </w:rPr>
        <w:t>Ребятам предлагают сложить картинку из частей. На каждой картинке изображены предметы, способствующие здоровому образу жизни. Например: кроссовки, мяч, гантели; полотенце, зубная щетка и паста.</w:t>
      </w: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sz w:val="28"/>
          <w:szCs w:val="28"/>
          <w:lang w:eastAsia="en-US"/>
        </w:rPr>
        <w:t>(Можно использовать цветные фотографии).</w:t>
      </w:r>
    </w:p>
    <w:p w:rsidR="00D2713B" w:rsidRPr="00D2713B" w:rsidRDefault="00D2713B" w:rsidP="00D2713B">
      <w:pPr>
        <w:spacing w:line="360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D2713B" w:rsidRPr="00D2713B" w:rsidRDefault="00D2713B" w:rsidP="00D2713B">
      <w:pPr>
        <w:spacing w:line="360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D2713B" w:rsidRPr="00D2713B" w:rsidRDefault="00D2713B" w:rsidP="00D2713B">
      <w:pPr>
        <w:spacing w:line="360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D2713B" w:rsidRPr="00D2713B" w:rsidRDefault="00D2713B" w:rsidP="00D2713B">
      <w:pPr>
        <w:spacing w:line="360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lastRenderedPageBreak/>
        <w:t>УГАДАЙ НА ВКУС</w:t>
      </w: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>Цель: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 xml:space="preserve"> уточнить названия фруктов, овощей, формировать умения определять их на вкус, называть и описывать.</w:t>
      </w: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>Материал: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 xml:space="preserve">  тарелка с нарезанными овощами или фруктами</w:t>
      </w: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>Ход игры: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 xml:space="preserve"> воспитатель вносит тарелку с нарезанными овощами или  фруктами, предлагает детям попробовать кусочек какого-то  овоща или фрукта и задаёт вопросы: </w:t>
      </w:r>
      <w:proofErr w:type="gramStart"/>
      <w:r w:rsidRPr="00D2713B">
        <w:rPr>
          <w:rFonts w:eastAsia="Calibri"/>
          <w:bCs/>
          <w:color w:val="000000"/>
          <w:sz w:val="28"/>
          <w:szCs w:val="28"/>
          <w:lang w:eastAsia="en-US"/>
        </w:rPr>
        <w:t>«Что это?»,  «Какой на вкус?»</w:t>
      </w:r>
      <w:proofErr w:type="gramEnd"/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Примечание: 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>для маленьких детей лучше использовать плоды одного вида (только фрукты или только овощи) с ярко выраженным вкусом.</w:t>
      </w:r>
    </w:p>
    <w:p w:rsidR="00D2713B" w:rsidRPr="00D2713B" w:rsidRDefault="00D2713B" w:rsidP="00D2713B">
      <w:pPr>
        <w:spacing w:line="360" w:lineRule="auto"/>
        <w:ind w:left="565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>УГАДАЙКА</w:t>
      </w:r>
    </w:p>
    <w:p w:rsidR="00D2713B" w:rsidRPr="00D2713B" w:rsidRDefault="00D2713B" w:rsidP="00D2713B">
      <w:pPr>
        <w:spacing w:line="360" w:lineRule="auto"/>
        <w:ind w:left="565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D2713B" w:rsidRPr="00D2713B" w:rsidRDefault="00D2713B" w:rsidP="00D2713B">
      <w:pPr>
        <w:spacing w:line="360" w:lineRule="auto"/>
        <w:ind w:left="139"/>
        <w:rPr>
          <w:rFonts w:eastAsia="Calibri"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>Цель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>: закрепить названия фруктов, овощей, формировать умения узнавать их по описанию воспитателя</w:t>
      </w:r>
    </w:p>
    <w:p w:rsidR="00D2713B" w:rsidRPr="00D2713B" w:rsidRDefault="00D2713B" w:rsidP="00D2713B">
      <w:pPr>
        <w:spacing w:line="360" w:lineRule="auto"/>
        <w:ind w:left="139"/>
        <w:rPr>
          <w:rFonts w:eastAsia="Calibri"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>Материал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>: изображения или муляжи плодов</w:t>
      </w:r>
    </w:p>
    <w:p w:rsidR="00D2713B" w:rsidRPr="00D2713B" w:rsidRDefault="00D2713B" w:rsidP="00D2713B">
      <w:pPr>
        <w:spacing w:line="360" w:lineRule="auto"/>
        <w:ind w:left="139"/>
        <w:rPr>
          <w:rFonts w:eastAsia="Calibri"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>Ход игры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>: воспитатель описывает какой-либо овощ (фрукт) или читает загадку, а дети должны выбрать нужную картинку (муляж) и назвать этот овощ (фрукт).</w:t>
      </w:r>
    </w:p>
    <w:p w:rsidR="00D2713B" w:rsidRPr="00D2713B" w:rsidRDefault="00D2713B" w:rsidP="00D2713B">
      <w:pPr>
        <w:spacing w:line="360" w:lineRule="auto"/>
        <w:jc w:val="center"/>
        <w:rPr>
          <w:rFonts w:eastAsia="Calibri"/>
          <w:b/>
          <w:bCs/>
          <w:color w:val="000000"/>
          <w:spacing w:val="10"/>
          <w:sz w:val="28"/>
          <w:szCs w:val="28"/>
          <w:lang w:eastAsia="en-US"/>
        </w:rPr>
      </w:pP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>ВЫМОЕМ КУКЛУ</w:t>
      </w:r>
    </w:p>
    <w:p w:rsidR="00D2713B" w:rsidRPr="00D2713B" w:rsidRDefault="00D2713B" w:rsidP="00D2713B">
      <w:pPr>
        <w:spacing w:line="360" w:lineRule="auto"/>
        <w:jc w:val="center"/>
        <w:rPr>
          <w:rFonts w:eastAsia="Calibri"/>
          <w:bCs/>
          <w:color w:val="000000"/>
          <w:spacing w:val="10"/>
          <w:sz w:val="28"/>
          <w:szCs w:val="28"/>
          <w:lang w:eastAsia="en-US"/>
        </w:rPr>
      </w:pPr>
    </w:p>
    <w:p w:rsidR="00D2713B" w:rsidRPr="00D2713B" w:rsidRDefault="00D2713B" w:rsidP="00D2713B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iCs/>
          <w:color w:val="000000"/>
          <w:sz w:val="28"/>
          <w:szCs w:val="28"/>
          <w:lang w:eastAsia="en-US"/>
        </w:rPr>
        <w:t>Цель</w:t>
      </w:r>
      <w:r w:rsidRPr="00D2713B">
        <w:rPr>
          <w:rFonts w:eastAsia="Calibri"/>
          <w:iCs/>
          <w:color w:val="000000"/>
          <w:sz w:val="28"/>
          <w:szCs w:val="28"/>
          <w:lang w:eastAsia="en-US"/>
        </w:rPr>
        <w:t xml:space="preserve">: </w:t>
      </w:r>
      <w:r w:rsidRPr="00D2713B">
        <w:rPr>
          <w:rFonts w:eastAsia="Calibri"/>
          <w:color w:val="000000"/>
          <w:sz w:val="28"/>
          <w:szCs w:val="28"/>
          <w:lang w:eastAsia="en-US"/>
        </w:rPr>
        <w:t xml:space="preserve">закреплять знания о </w:t>
      </w:r>
      <w:r w:rsidRPr="00D2713B">
        <w:rPr>
          <w:rFonts w:eastAsia="Calibri"/>
          <w:bCs/>
          <w:color w:val="000000"/>
          <w:spacing w:val="10"/>
          <w:sz w:val="28"/>
          <w:szCs w:val="28"/>
          <w:lang w:eastAsia="en-US"/>
        </w:rPr>
        <w:t>предметах</w:t>
      </w:r>
      <w:r w:rsidRPr="00D2713B">
        <w:rPr>
          <w:rFonts w:eastAsia="Calibri"/>
          <w:color w:val="000000"/>
          <w:sz w:val="28"/>
          <w:szCs w:val="28"/>
          <w:lang w:eastAsia="en-US"/>
        </w:rPr>
        <w:t xml:space="preserve"> личной </w:t>
      </w:r>
      <w:r w:rsidRPr="00D2713B">
        <w:rPr>
          <w:rFonts w:eastAsia="Calibri"/>
          <w:bCs/>
          <w:color w:val="000000"/>
          <w:spacing w:val="10"/>
          <w:sz w:val="28"/>
          <w:szCs w:val="28"/>
          <w:lang w:eastAsia="en-US"/>
        </w:rPr>
        <w:t xml:space="preserve">гигиены </w:t>
      </w:r>
      <w:r w:rsidRPr="00D2713B">
        <w:rPr>
          <w:rFonts w:eastAsia="Calibri"/>
          <w:color w:val="000000"/>
          <w:sz w:val="28"/>
          <w:szCs w:val="28"/>
          <w:lang w:eastAsia="en-US"/>
        </w:rPr>
        <w:t xml:space="preserve">для мытья и умывания, последовательность </w:t>
      </w:r>
      <w:r w:rsidRPr="00D2713B">
        <w:rPr>
          <w:rFonts w:eastAsia="Calibri"/>
          <w:bCs/>
          <w:color w:val="000000"/>
          <w:spacing w:val="10"/>
          <w:sz w:val="28"/>
          <w:szCs w:val="28"/>
          <w:lang w:eastAsia="en-US"/>
        </w:rPr>
        <w:t xml:space="preserve"> действий, </w:t>
      </w:r>
      <w:r w:rsidRPr="00D2713B">
        <w:rPr>
          <w:rFonts w:eastAsia="Calibri"/>
          <w:color w:val="000000"/>
          <w:sz w:val="28"/>
          <w:szCs w:val="28"/>
          <w:lang w:eastAsia="en-US"/>
        </w:rPr>
        <w:t>способствовать форми</w:t>
      </w:r>
      <w:r w:rsidRPr="00D2713B">
        <w:rPr>
          <w:rFonts w:eastAsia="Calibri"/>
          <w:color w:val="000000"/>
          <w:sz w:val="28"/>
          <w:szCs w:val="28"/>
          <w:lang w:eastAsia="en-US"/>
        </w:rPr>
        <w:softHyphen/>
        <w:t>рованию привычки к опрятности.</w:t>
      </w:r>
    </w:p>
    <w:p w:rsidR="00D2713B" w:rsidRPr="00D2713B" w:rsidRDefault="00D2713B" w:rsidP="00D2713B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>Материал: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 xml:space="preserve">  различные предметы и </w:t>
      </w:r>
      <w:r w:rsidRPr="00D2713B">
        <w:rPr>
          <w:rFonts w:eastAsia="Calibri"/>
          <w:bCs/>
          <w:color w:val="000000"/>
          <w:spacing w:val="10"/>
          <w:sz w:val="28"/>
          <w:szCs w:val="28"/>
          <w:lang w:eastAsia="en-US"/>
        </w:rPr>
        <w:t>предметы</w:t>
      </w:r>
      <w:r w:rsidRPr="00D2713B">
        <w:rPr>
          <w:rFonts w:eastAsia="Calibri"/>
          <w:color w:val="000000"/>
          <w:sz w:val="28"/>
          <w:szCs w:val="28"/>
          <w:lang w:eastAsia="en-US"/>
        </w:rPr>
        <w:t xml:space="preserve"> личной </w:t>
      </w:r>
      <w:r w:rsidRPr="00D2713B">
        <w:rPr>
          <w:rFonts w:eastAsia="Calibri"/>
          <w:bCs/>
          <w:color w:val="000000"/>
          <w:spacing w:val="10"/>
          <w:sz w:val="28"/>
          <w:szCs w:val="28"/>
          <w:lang w:eastAsia="en-US"/>
        </w:rPr>
        <w:t xml:space="preserve">гигиены </w:t>
      </w:r>
      <w:r w:rsidRPr="00D2713B">
        <w:rPr>
          <w:rFonts w:eastAsia="Calibri"/>
          <w:color w:val="000000"/>
          <w:sz w:val="28"/>
          <w:szCs w:val="28"/>
          <w:lang w:eastAsia="en-US"/>
        </w:rPr>
        <w:t>для мытья и умывания, куклы.</w:t>
      </w:r>
    </w:p>
    <w:p w:rsidR="00D2713B" w:rsidRPr="00D2713B" w:rsidRDefault="00D2713B" w:rsidP="00D2713B">
      <w:pPr>
        <w:spacing w:line="360" w:lineRule="auto"/>
        <w:rPr>
          <w:rFonts w:eastAsia="Calibri"/>
          <w:i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>Ход игры: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 xml:space="preserve"> играют 2 человека.  Сначала им предлагается из множества предметов выбрать те, которые  «помогают»  вымыть (умыть) куклу. А затем моют её. Выигрывает тот, кто правильно отберёт предметы </w:t>
      </w:r>
      <w:r w:rsidRPr="00D2713B">
        <w:rPr>
          <w:rFonts w:eastAsia="Calibri"/>
          <w:color w:val="000000"/>
          <w:sz w:val="28"/>
          <w:szCs w:val="28"/>
          <w:lang w:eastAsia="en-US"/>
        </w:rPr>
        <w:t xml:space="preserve">личной </w:t>
      </w:r>
      <w:r w:rsidRPr="00D2713B">
        <w:rPr>
          <w:rFonts w:eastAsia="Calibri"/>
          <w:bCs/>
          <w:color w:val="000000"/>
          <w:spacing w:val="10"/>
          <w:sz w:val="28"/>
          <w:szCs w:val="28"/>
          <w:lang w:eastAsia="en-US"/>
        </w:rPr>
        <w:t xml:space="preserve">гигиены и правильно последовательно 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>вымоет (умоет) куклу.</w:t>
      </w: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D2713B" w:rsidRPr="00D2713B" w:rsidRDefault="00D2713B" w:rsidP="00D2713B">
      <w:pPr>
        <w:spacing w:line="360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lastRenderedPageBreak/>
        <w:t>ПОМОЖЕМ МОЙДОДЫРУ</w:t>
      </w:r>
    </w:p>
    <w:p w:rsidR="00D2713B" w:rsidRPr="00D2713B" w:rsidRDefault="00D2713B" w:rsidP="00D2713B">
      <w:pPr>
        <w:spacing w:line="360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iCs/>
          <w:color w:val="000000"/>
          <w:sz w:val="28"/>
          <w:szCs w:val="28"/>
          <w:lang w:eastAsia="en-US"/>
        </w:rPr>
        <w:t>Цель:</w:t>
      </w:r>
      <w:r w:rsidRPr="00D2713B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уточнить представления детей 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>о</w:t>
      </w: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>предметах</w:t>
      </w: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>личной гигиены, формировать навыки здорового образа жизни</w:t>
      </w:r>
    </w:p>
    <w:p w:rsidR="00D2713B" w:rsidRPr="00D2713B" w:rsidRDefault="00D2713B" w:rsidP="00D2713B">
      <w:pPr>
        <w:spacing w:line="360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Материал:  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>картинки различных предметов, картинки с изображением предметов</w:t>
      </w: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>личной</w:t>
      </w: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 xml:space="preserve">гигиены, картинки с грязным и чистым ребёнком, картинка </w:t>
      </w:r>
      <w:proofErr w:type="spellStart"/>
      <w:r w:rsidRPr="00D2713B">
        <w:rPr>
          <w:rFonts w:eastAsia="Calibri"/>
          <w:bCs/>
          <w:color w:val="000000"/>
          <w:sz w:val="28"/>
          <w:szCs w:val="28"/>
          <w:lang w:eastAsia="en-US"/>
        </w:rPr>
        <w:t>Мойдодыра</w:t>
      </w:r>
      <w:proofErr w:type="spellEnd"/>
      <w:r w:rsidRPr="00D2713B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D2713B" w:rsidRPr="00D2713B" w:rsidRDefault="00D2713B" w:rsidP="00D2713B">
      <w:pPr>
        <w:spacing w:line="360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Ход игры: </w:t>
      </w:r>
      <w:proofErr w:type="spellStart"/>
      <w:r w:rsidRPr="00D2713B">
        <w:rPr>
          <w:rFonts w:eastAsia="Calibri"/>
          <w:bCs/>
          <w:color w:val="000000"/>
          <w:sz w:val="28"/>
          <w:szCs w:val="28"/>
          <w:lang w:eastAsia="en-US"/>
        </w:rPr>
        <w:t>Мойдодыр</w:t>
      </w:r>
      <w:proofErr w:type="spellEnd"/>
      <w:r w:rsidRPr="00D2713B">
        <w:rPr>
          <w:rFonts w:eastAsia="Calibri"/>
          <w:bCs/>
          <w:color w:val="000000"/>
          <w:sz w:val="28"/>
          <w:szCs w:val="28"/>
          <w:lang w:eastAsia="en-US"/>
        </w:rPr>
        <w:t xml:space="preserve"> велел Пете чисто вымыться, а Петя не знает, что ему для этого нужно.</w:t>
      </w: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 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>Воспитатель просит помочь Пете и выбрать только картинки с изображением предметов, помогающих ухаживать за телом (лицом, зубами, волосами)</w:t>
      </w:r>
    </w:p>
    <w:p w:rsidR="00D2713B" w:rsidRPr="00D2713B" w:rsidRDefault="00D2713B" w:rsidP="00D2713B">
      <w:pPr>
        <w:spacing w:line="360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>УГАДАЙ ПО ЗАПАХУ</w:t>
      </w:r>
    </w:p>
    <w:p w:rsidR="00D2713B" w:rsidRPr="00D2713B" w:rsidRDefault="00D2713B" w:rsidP="00D2713B">
      <w:pPr>
        <w:spacing w:line="360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Цель: 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>формировать представления о помощнике человека (нос), развивать навыки исследования предметов с помощью соответствующего органа чувств</w:t>
      </w: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Материал:  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>баночки с различными запахами (ваниль, апельсин, мыло …)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br/>
      </w: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Ход игры</w:t>
      </w:r>
      <w:r w:rsidRPr="00D2713B">
        <w:rPr>
          <w:rFonts w:eastAsia="Calibri"/>
          <w:b/>
          <w:bCs/>
          <w:i/>
          <w:color w:val="000000"/>
          <w:sz w:val="28"/>
          <w:szCs w:val="28"/>
          <w:lang w:eastAsia="en-US"/>
        </w:rPr>
        <w:t>:</w:t>
      </w: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>воспитатель предлагает детям понюхать</w:t>
      </w: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>баночки с различными запахами и спрашивает:</w:t>
      </w: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Cs/>
          <w:color w:val="000000"/>
          <w:sz w:val="28"/>
          <w:szCs w:val="28"/>
          <w:lang w:eastAsia="en-US"/>
        </w:rPr>
        <w:t>- Что помогло вам почувствовать этот запах?</w:t>
      </w: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Cs/>
          <w:color w:val="000000"/>
          <w:sz w:val="28"/>
          <w:szCs w:val="28"/>
          <w:lang w:eastAsia="en-US"/>
        </w:rPr>
        <w:t>-что это за запах.</w:t>
      </w:r>
    </w:p>
    <w:p w:rsid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Cs/>
          <w:color w:val="000000"/>
          <w:sz w:val="28"/>
          <w:szCs w:val="28"/>
          <w:lang w:eastAsia="en-US"/>
        </w:rPr>
        <w:t>-Усложнение найти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баночки с одинаковыми запахами</w:t>
      </w: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D2713B" w:rsidRPr="00D2713B" w:rsidRDefault="00D2713B" w:rsidP="00D2713B">
      <w:pPr>
        <w:spacing w:line="360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>ЗАПОМНИ И ПОКАЖИ</w:t>
      </w:r>
    </w:p>
    <w:p w:rsidR="00D2713B" w:rsidRPr="00D2713B" w:rsidRDefault="00D2713B" w:rsidP="00D2713B">
      <w:pPr>
        <w:spacing w:line="360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>Цель:</w:t>
      </w:r>
      <w:r w:rsidRPr="00D2713B">
        <w:rPr>
          <w:rFonts w:eastAsia="Calibri"/>
          <w:bCs/>
          <w:i/>
          <w:color w:val="000000"/>
          <w:sz w:val="28"/>
          <w:szCs w:val="28"/>
          <w:lang w:eastAsia="en-US"/>
        </w:rPr>
        <w:t xml:space="preserve"> 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>упражнять в умении осознавать, запоминать и воспроизводить показанные движения, развивать зрительно-моторную память, внимание.</w:t>
      </w: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D2713B" w:rsidRPr="00D2713B" w:rsidRDefault="00D2713B" w:rsidP="00D2713B">
      <w:pPr>
        <w:spacing w:line="360" w:lineRule="auto"/>
        <w:rPr>
          <w:rFonts w:eastAsia="Calibri"/>
          <w:bCs/>
          <w:i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Ход игры: 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>воспитатель или ребёнок</w:t>
      </w: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>показывает движения. Дети должны их запомнить и воспроизвести.</w:t>
      </w:r>
    </w:p>
    <w:p w:rsidR="00D2713B" w:rsidRPr="00D2713B" w:rsidRDefault="00D2713B" w:rsidP="00D2713B">
      <w:pPr>
        <w:spacing w:line="360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>ЧЕМ МЫ СЛУШАЕМ</w:t>
      </w:r>
    </w:p>
    <w:p w:rsidR="00D2713B" w:rsidRPr="00D2713B" w:rsidRDefault="00D2713B" w:rsidP="00D2713B">
      <w:pPr>
        <w:spacing w:line="360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i/>
          <w:color w:val="000000"/>
          <w:sz w:val="28"/>
          <w:szCs w:val="28"/>
          <w:lang w:eastAsia="en-US"/>
        </w:rPr>
        <w:t xml:space="preserve">Цель: 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>формировать представления о помощнике человека (уши), развивать навыки исследования предметов с помощью соответствующего органа чувств, развивать логическое мышление.</w:t>
      </w: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i/>
          <w:color w:val="000000"/>
          <w:sz w:val="28"/>
          <w:szCs w:val="28"/>
          <w:lang w:eastAsia="en-US"/>
        </w:rPr>
        <w:lastRenderedPageBreak/>
        <w:t>Материал:</w:t>
      </w: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 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>музыкальные инструменты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br/>
      </w:r>
      <w:r w:rsidRPr="00D2713B">
        <w:rPr>
          <w:rFonts w:eastAsia="Calibri"/>
          <w:b/>
          <w:bCs/>
          <w:i/>
          <w:color w:val="000000"/>
          <w:sz w:val="28"/>
          <w:szCs w:val="28"/>
          <w:lang w:eastAsia="en-US"/>
        </w:rPr>
        <w:t>Ход игры:</w:t>
      </w: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 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>воспитатель за ширмой издаёт звуки на различных музыкальных инструментах, дети угадывают их</w:t>
      </w: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Cs/>
          <w:color w:val="000000"/>
          <w:sz w:val="28"/>
          <w:szCs w:val="28"/>
          <w:lang w:eastAsia="en-US"/>
        </w:rPr>
        <w:t>- Что помогло вам услышать разные звуки?</w:t>
      </w:r>
    </w:p>
    <w:p w:rsidR="00D2713B" w:rsidRPr="00D2713B" w:rsidRDefault="00D2713B" w:rsidP="00D2713B">
      <w:pPr>
        <w:spacing w:line="360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Давайте проверим. </w:t>
      </w: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Cs/>
          <w:color w:val="000000"/>
          <w:sz w:val="28"/>
          <w:szCs w:val="28"/>
          <w:lang w:eastAsia="en-US"/>
        </w:rPr>
        <w:t>Можно проверить по очереди закрывать глаза, нос, рот и уши и опытным путём прийти к тому, что уши помогают нам слышать.</w:t>
      </w:r>
      <w:bookmarkStart w:id="0" w:name="_GoBack"/>
      <w:bookmarkEnd w:id="0"/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D2713B" w:rsidRPr="00D2713B" w:rsidRDefault="00D2713B" w:rsidP="00D2713B">
      <w:pPr>
        <w:spacing w:line="360" w:lineRule="auto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>ЧТО СНАЧАЛА, ЧТО ПОТОМ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>Цель: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 xml:space="preserve"> Учить детей располагать картинки в порядке развития сюжета, пользуясь вспомогательным средством. Учить составлять небольшие рассказы.</w:t>
      </w: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>Материал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>: серии сюжетных картинок по темам ЗОЖ</w:t>
      </w:r>
    </w:p>
    <w:p w:rsidR="00D2713B" w:rsidRPr="00D2713B" w:rsidRDefault="00D2713B" w:rsidP="00D2713B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Ход </w:t>
      </w:r>
      <w:proofErr w:type="spellStart"/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>игры</w:t>
      </w:r>
      <w:proofErr w:type="gramStart"/>
      <w:r w:rsidRPr="00D2713B">
        <w:rPr>
          <w:rFonts w:eastAsia="Calibri"/>
          <w:b/>
          <w:bCs/>
          <w:color w:val="000000"/>
          <w:sz w:val="28"/>
          <w:szCs w:val="28"/>
          <w:lang w:eastAsia="en-US"/>
        </w:rPr>
        <w:t>:</w:t>
      </w:r>
      <w:r w:rsidRPr="00D2713B">
        <w:rPr>
          <w:rFonts w:eastAsia="Calibri"/>
          <w:bCs/>
          <w:color w:val="000000"/>
          <w:sz w:val="28"/>
          <w:szCs w:val="28"/>
          <w:lang w:eastAsia="en-US"/>
        </w:rPr>
        <w:t>Д</w:t>
      </w:r>
      <w:proofErr w:type="gramEnd"/>
      <w:r w:rsidRPr="00D2713B">
        <w:rPr>
          <w:rFonts w:eastAsia="Calibri"/>
          <w:bCs/>
          <w:color w:val="000000"/>
          <w:sz w:val="28"/>
          <w:szCs w:val="28"/>
          <w:lang w:eastAsia="en-US"/>
        </w:rPr>
        <w:t>етям</w:t>
      </w:r>
      <w:proofErr w:type="spellEnd"/>
      <w:r w:rsidRPr="00D2713B">
        <w:rPr>
          <w:rFonts w:eastAsia="Calibri"/>
          <w:bCs/>
          <w:color w:val="000000"/>
          <w:sz w:val="28"/>
          <w:szCs w:val="28"/>
          <w:lang w:eastAsia="en-US"/>
        </w:rPr>
        <w:t xml:space="preserve"> предлагают несколько картинок, связанных одним сюжетом, разложить в порядке произошедших событий и составить по ним рассказ. Например: мальчик лежит в постели, делает зарядку, умывается, вытирается полотенцем; девочка моет руки, обедает, играет с куклой</w:t>
      </w:r>
    </w:p>
    <w:p w:rsidR="00BA7129" w:rsidRDefault="00BA7129"/>
    <w:sectPr w:rsidR="00BA7129" w:rsidSect="00FB26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C73"/>
    <w:rsid w:val="0055483E"/>
    <w:rsid w:val="005739B5"/>
    <w:rsid w:val="00862C73"/>
    <w:rsid w:val="00BA7129"/>
    <w:rsid w:val="00C27594"/>
    <w:rsid w:val="00D2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271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a0"/>
    <w:rsid w:val="00D2713B"/>
    <w:rPr>
      <w:rFonts w:ascii="Microsoft Sans Serif" w:hAnsi="Microsoft Sans Serif" w:cs="Microsoft Sans Serif" w:hint="default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271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a0"/>
    <w:rsid w:val="00D2713B"/>
    <w:rPr>
      <w:rFonts w:ascii="Microsoft Sans Serif" w:hAnsi="Microsoft Sans Serif" w:cs="Microsoft Sans Serif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Валюшка</dc:creator>
  <cp:keywords/>
  <dc:description/>
  <cp:lastModifiedBy>admin</cp:lastModifiedBy>
  <cp:revision>3</cp:revision>
  <cp:lastPrinted>2014-09-28T08:51:00Z</cp:lastPrinted>
  <dcterms:created xsi:type="dcterms:W3CDTF">2014-09-28T08:43:00Z</dcterms:created>
  <dcterms:modified xsi:type="dcterms:W3CDTF">2020-04-28T13:53:00Z</dcterms:modified>
</cp:coreProperties>
</file>